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FC54" w14:textId="77777777" w:rsidR="00BF0416" w:rsidRDefault="00DE6BD5">
      <w:pPr>
        <w:jc w:val="center"/>
        <w:rPr>
          <w:u w:val="single"/>
        </w:rPr>
      </w:pPr>
      <w:bookmarkStart w:id="0" w:name="_GoBack"/>
      <w:bookmarkEnd w:id="0"/>
      <w:r>
        <w:rPr>
          <w:u w:val="single"/>
        </w:rPr>
        <w:t>Guidelines for Delegate Selection</w:t>
      </w:r>
    </w:p>
    <w:p w14:paraId="5221E294" w14:textId="77777777" w:rsidR="00BF0416" w:rsidRDefault="00DE6BD5">
      <w:pPr>
        <w:rPr>
          <w:sz w:val="28"/>
          <w:szCs w:val="28"/>
        </w:rPr>
      </w:pPr>
      <w:r>
        <w:rPr>
          <w:sz w:val="28"/>
          <w:szCs w:val="28"/>
        </w:rPr>
        <w:t>These guidelines are intended to provide information to those considering applying to be delegates and criteria for the Board of Trustee’s selection of delegates for General Assembly (GA) of the Unitarian Universalist Association (UUA).</w:t>
      </w:r>
    </w:p>
    <w:p w14:paraId="78FE2D37" w14:textId="77777777" w:rsidR="00BF0416" w:rsidRDefault="00BF0416">
      <w:pPr>
        <w:rPr>
          <w:sz w:val="28"/>
          <w:szCs w:val="28"/>
        </w:rPr>
      </w:pPr>
    </w:p>
    <w:p w14:paraId="4A1994EF" w14:textId="77777777" w:rsidR="00BF0416" w:rsidRDefault="00DE6BD5">
      <w:pPr>
        <w:rPr>
          <w:sz w:val="28"/>
          <w:szCs w:val="28"/>
        </w:rPr>
      </w:pPr>
      <w:r>
        <w:rPr>
          <w:sz w:val="28"/>
          <w:szCs w:val="28"/>
        </w:rPr>
        <w:t>Applicants for Ass</w:t>
      </w:r>
      <w:r>
        <w:rPr>
          <w:sz w:val="28"/>
          <w:szCs w:val="28"/>
        </w:rPr>
        <w:t>embly delegates must meet the following criteria:</w:t>
      </w:r>
    </w:p>
    <w:p w14:paraId="52737BB3" w14:textId="77777777" w:rsidR="00BF0416" w:rsidRDefault="00DE6BD5">
      <w:pPr>
        <w:numPr>
          <w:ilvl w:val="0"/>
          <w:numId w:val="2"/>
        </w:numPr>
        <w:rPr>
          <w:sz w:val="28"/>
          <w:szCs w:val="28"/>
        </w:rPr>
      </w:pPr>
      <w:r>
        <w:rPr>
          <w:sz w:val="28"/>
          <w:szCs w:val="28"/>
        </w:rPr>
        <w:t>Each delegate shall be a voting member of UUSS.</w:t>
      </w:r>
    </w:p>
    <w:p w14:paraId="335D6AEE" w14:textId="77777777" w:rsidR="00BF0416" w:rsidRDefault="00DE6BD5">
      <w:pPr>
        <w:numPr>
          <w:ilvl w:val="0"/>
          <w:numId w:val="2"/>
        </w:numPr>
        <w:rPr>
          <w:sz w:val="28"/>
          <w:szCs w:val="28"/>
        </w:rPr>
      </w:pPr>
      <w:r>
        <w:rPr>
          <w:sz w:val="28"/>
          <w:szCs w:val="28"/>
        </w:rPr>
        <w:t>Each delegate shall have taken an active role in UUSS as a member of the Board of Trustees, through leadership or membership on ministry teams/committees/task</w:t>
      </w:r>
      <w:r>
        <w:rPr>
          <w:sz w:val="28"/>
          <w:szCs w:val="28"/>
        </w:rPr>
        <w:t xml:space="preserve"> forces/special projects, or through other significant volunteer efforts, usually for at least one year prior to being appointed a delegate.</w:t>
      </w:r>
    </w:p>
    <w:p w14:paraId="21DBEB54" w14:textId="77777777" w:rsidR="00BF0416" w:rsidRDefault="00BF0416">
      <w:pPr>
        <w:rPr>
          <w:sz w:val="28"/>
          <w:szCs w:val="28"/>
        </w:rPr>
      </w:pPr>
    </w:p>
    <w:p w14:paraId="0CDFB835" w14:textId="77777777" w:rsidR="00BF0416" w:rsidRDefault="00DE6BD5">
      <w:pPr>
        <w:rPr>
          <w:sz w:val="28"/>
          <w:szCs w:val="28"/>
        </w:rPr>
      </w:pPr>
      <w:r>
        <w:rPr>
          <w:sz w:val="28"/>
          <w:szCs w:val="28"/>
        </w:rPr>
        <w:t>In addition, appointed delegates must agree to the following:</w:t>
      </w:r>
    </w:p>
    <w:p w14:paraId="7DAA6FB0" w14:textId="77777777" w:rsidR="00BF0416" w:rsidRDefault="00DE6BD5">
      <w:pPr>
        <w:numPr>
          <w:ilvl w:val="0"/>
          <w:numId w:val="3"/>
        </w:numPr>
        <w:rPr>
          <w:sz w:val="28"/>
          <w:szCs w:val="28"/>
        </w:rPr>
      </w:pPr>
      <w:r>
        <w:rPr>
          <w:sz w:val="28"/>
          <w:szCs w:val="28"/>
        </w:rPr>
        <w:t>Expect to attend all days of plenary, general, and b</w:t>
      </w:r>
      <w:r>
        <w:rPr>
          <w:sz w:val="28"/>
          <w:szCs w:val="28"/>
        </w:rPr>
        <w:t xml:space="preserve">usiness sessions and vote on issues. </w:t>
      </w:r>
    </w:p>
    <w:p w14:paraId="0E8BBA1D" w14:textId="77777777" w:rsidR="00BF0416" w:rsidRDefault="00DE6BD5">
      <w:pPr>
        <w:numPr>
          <w:ilvl w:val="0"/>
          <w:numId w:val="3"/>
        </w:numPr>
        <w:rPr>
          <w:sz w:val="28"/>
          <w:szCs w:val="28"/>
        </w:rPr>
      </w:pPr>
      <w:r>
        <w:rPr>
          <w:sz w:val="28"/>
          <w:szCs w:val="28"/>
        </w:rPr>
        <w:t xml:space="preserve">Inform yourself (through reading the packet, discussing with the Board and/or ministers and/or other delegates, </w:t>
      </w:r>
      <w:proofErr w:type="spellStart"/>
      <w:r>
        <w:rPr>
          <w:sz w:val="28"/>
          <w:szCs w:val="28"/>
        </w:rPr>
        <w:t>etc</w:t>
      </w:r>
      <w:proofErr w:type="spellEnd"/>
      <w:r>
        <w:rPr>
          <w:sz w:val="28"/>
          <w:szCs w:val="28"/>
        </w:rPr>
        <w:t>) on the issues and practices before the General Assembly meeting.</w:t>
      </w:r>
    </w:p>
    <w:p w14:paraId="216F91BA" w14:textId="77777777" w:rsidR="00BF0416" w:rsidRDefault="00DE6BD5">
      <w:pPr>
        <w:numPr>
          <w:ilvl w:val="0"/>
          <w:numId w:val="3"/>
        </w:numPr>
        <w:rPr>
          <w:sz w:val="28"/>
          <w:szCs w:val="28"/>
        </w:rPr>
      </w:pPr>
      <w:r>
        <w:rPr>
          <w:sz w:val="28"/>
          <w:szCs w:val="28"/>
        </w:rPr>
        <w:t>Present a brief written report to th</w:t>
      </w:r>
      <w:r>
        <w:rPr>
          <w:sz w:val="28"/>
          <w:szCs w:val="28"/>
        </w:rPr>
        <w:t>e board and for the website, after the General Assembly. (500 words or so on what was voted on, what workshops you took, what you learned that might be helpful for UUSS, feelings you experienced, etc.)</w:t>
      </w:r>
    </w:p>
    <w:p w14:paraId="50363FF8" w14:textId="77777777" w:rsidR="00BF0416" w:rsidRDefault="00DE6BD5">
      <w:pPr>
        <w:numPr>
          <w:ilvl w:val="0"/>
          <w:numId w:val="3"/>
        </w:numPr>
        <w:rPr>
          <w:sz w:val="28"/>
          <w:szCs w:val="28"/>
        </w:rPr>
      </w:pPr>
      <w:r>
        <w:rPr>
          <w:sz w:val="28"/>
          <w:szCs w:val="28"/>
        </w:rPr>
        <w:t xml:space="preserve">Attend and participate in a GA Worship Service and/or </w:t>
      </w:r>
      <w:r>
        <w:rPr>
          <w:sz w:val="28"/>
          <w:szCs w:val="28"/>
        </w:rPr>
        <w:t>Forum to be scheduled and coordinated by the minister(s) in the summer.</w:t>
      </w:r>
    </w:p>
    <w:p w14:paraId="4C40FE29" w14:textId="77777777" w:rsidR="00BF0416" w:rsidRDefault="00DE6BD5">
      <w:pPr>
        <w:numPr>
          <w:ilvl w:val="0"/>
          <w:numId w:val="3"/>
        </w:numPr>
        <w:rPr>
          <w:sz w:val="28"/>
          <w:szCs w:val="28"/>
        </w:rPr>
      </w:pPr>
      <w:r>
        <w:rPr>
          <w:sz w:val="28"/>
          <w:szCs w:val="28"/>
        </w:rPr>
        <w:t>At least one of the delegates is required to transport the banner and participate in the opening banner parade, arranged with those selected as delegates.</w:t>
      </w:r>
    </w:p>
    <w:p w14:paraId="74634867" w14:textId="77777777" w:rsidR="00BF0416" w:rsidRDefault="00DE6BD5">
      <w:pPr>
        <w:numPr>
          <w:ilvl w:val="0"/>
          <w:numId w:val="3"/>
        </w:numPr>
        <w:rPr>
          <w:sz w:val="28"/>
          <w:szCs w:val="28"/>
        </w:rPr>
      </w:pPr>
      <w:r>
        <w:rPr>
          <w:sz w:val="28"/>
          <w:szCs w:val="28"/>
        </w:rPr>
        <w:t>If you request financial reim</w:t>
      </w:r>
      <w:r>
        <w:rPr>
          <w:sz w:val="28"/>
          <w:szCs w:val="28"/>
        </w:rPr>
        <w:t>bursement (see application), you are required to participate in the forum before you receive your reimbursement.</w:t>
      </w:r>
    </w:p>
    <w:p w14:paraId="1FDD8BA2" w14:textId="77777777" w:rsidR="00BF0416" w:rsidRDefault="00BF0416">
      <w:pPr>
        <w:rPr>
          <w:sz w:val="28"/>
          <w:szCs w:val="28"/>
        </w:rPr>
      </w:pPr>
    </w:p>
    <w:p w14:paraId="11429534" w14:textId="77777777" w:rsidR="00BF0416" w:rsidRDefault="00DE6BD5">
      <w:pPr>
        <w:rPr>
          <w:sz w:val="28"/>
          <w:szCs w:val="28"/>
        </w:rPr>
      </w:pPr>
      <w:r>
        <w:rPr>
          <w:sz w:val="28"/>
          <w:szCs w:val="28"/>
        </w:rPr>
        <w:t>Board of Trustees selection guidelines include the following:</w:t>
      </w:r>
    </w:p>
    <w:p w14:paraId="4262AD14" w14:textId="77777777" w:rsidR="00BF0416" w:rsidRDefault="00DE6BD5">
      <w:pPr>
        <w:numPr>
          <w:ilvl w:val="0"/>
          <w:numId w:val="1"/>
        </w:numPr>
        <w:rPr>
          <w:sz w:val="28"/>
          <w:szCs w:val="28"/>
        </w:rPr>
      </w:pPr>
      <w:r>
        <w:rPr>
          <w:sz w:val="28"/>
          <w:szCs w:val="28"/>
        </w:rPr>
        <w:t>There shall be an attempt to select a group of delegates to collectively represe</w:t>
      </w:r>
      <w:r>
        <w:rPr>
          <w:sz w:val="28"/>
          <w:szCs w:val="28"/>
        </w:rPr>
        <w:t>nt the congregation in all its various diversities.</w:t>
      </w:r>
    </w:p>
    <w:p w14:paraId="5E96B327" w14:textId="77777777" w:rsidR="00BF0416" w:rsidRDefault="00DE6BD5">
      <w:pPr>
        <w:numPr>
          <w:ilvl w:val="0"/>
          <w:numId w:val="1"/>
        </w:numPr>
        <w:rPr>
          <w:sz w:val="28"/>
          <w:szCs w:val="28"/>
        </w:rPr>
      </w:pPr>
      <w:r>
        <w:rPr>
          <w:sz w:val="28"/>
          <w:szCs w:val="28"/>
        </w:rPr>
        <w:t>There shall be an attempt to select delegates who will bring back important learnings, creative ideas, denominational issues, and enthusiasm to the congregation.</w:t>
      </w:r>
    </w:p>
    <w:p w14:paraId="5663C5AB" w14:textId="77777777" w:rsidR="00BF0416" w:rsidRDefault="00DE6BD5">
      <w:pPr>
        <w:numPr>
          <w:ilvl w:val="0"/>
          <w:numId w:val="1"/>
        </w:numPr>
        <w:rPr>
          <w:sz w:val="28"/>
          <w:szCs w:val="28"/>
        </w:rPr>
      </w:pPr>
      <w:r>
        <w:rPr>
          <w:sz w:val="28"/>
          <w:szCs w:val="28"/>
        </w:rPr>
        <w:t>Preferred qualities for delegate selection</w:t>
      </w:r>
      <w:r>
        <w:rPr>
          <w:sz w:val="28"/>
          <w:szCs w:val="28"/>
        </w:rPr>
        <w:t xml:space="preserve"> include demonstrated or potential leadership.</w:t>
      </w:r>
    </w:p>
    <w:p w14:paraId="4CA31D8B" w14:textId="77777777" w:rsidR="00BF0416" w:rsidRDefault="00DE6BD5">
      <w:pPr>
        <w:numPr>
          <w:ilvl w:val="0"/>
          <w:numId w:val="1"/>
        </w:numPr>
        <w:rPr>
          <w:sz w:val="28"/>
          <w:szCs w:val="28"/>
        </w:rPr>
      </w:pPr>
      <w:r>
        <w:rPr>
          <w:sz w:val="28"/>
          <w:szCs w:val="28"/>
        </w:rPr>
        <w:t>Preference will be to include young adults and/or those with traditionally marginalized identities.</w:t>
      </w:r>
    </w:p>
    <w:p w14:paraId="28B130F8" w14:textId="77777777" w:rsidR="00BF0416" w:rsidRDefault="00DE6BD5">
      <w:pPr>
        <w:numPr>
          <w:ilvl w:val="0"/>
          <w:numId w:val="1"/>
        </w:numPr>
        <w:rPr>
          <w:sz w:val="28"/>
          <w:szCs w:val="28"/>
        </w:rPr>
      </w:pPr>
      <w:r>
        <w:rPr>
          <w:sz w:val="28"/>
          <w:szCs w:val="28"/>
        </w:rPr>
        <w:t>Priority may be given to qualified members who did not attend the previous year's assembly as a delegate.</w:t>
      </w:r>
    </w:p>
    <w:p w14:paraId="30B05AE8" w14:textId="77777777" w:rsidR="00BF0416" w:rsidRDefault="00DE6BD5">
      <w:pPr>
        <w:numPr>
          <w:ilvl w:val="0"/>
          <w:numId w:val="1"/>
        </w:numPr>
        <w:rPr>
          <w:sz w:val="28"/>
          <w:szCs w:val="28"/>
        </w:rPr>
      </w:pPr>
      <w:r>
        <w:rPr>
          <w:sz w:val="28"/>
          <w:szCs w:val="28"/>
        </w:rPr>
        <w:t>The</w:t>
      </w:r>
      <w:r>
        <w:rPr>
          <w:sz w:val="28"/>
          <w:szCs w:val="28"/>
        </w:rPr>
        <w:t xml:space="preserve"> Board should avoid selecting two members of the same family as delegates, if there are more qualified applicants than there are delegate slots. </w:t>
      </w:r>
    </w:p>
    <w:p w14:paraId="789C54B0" w14:textId="77777777" w:rsidR="00BF0416" w:rsidRDefault="00BF0416">
      <w:pPr>
        <w:rPr>
          <w:sz w:val="28"/>
          <w:szCs w:val="28"/>
        </w:rPr>
      </w:pPr>
    </w:p>
    <w:p w14:paraId="2069DF0C" w14:textId="77777777" w:rsidR="00BF0416" w:rsidRDefault="00DE6BD5">
      <w:pPr>
        <w:rPr>
          <w:sz w:val="28"/>
          <w:szCs w:val="28"/>
        </w:rPr>
      </w:pPr>
      <w:r>
        <w:rPr>
          <w:sz w:val="28"/>
          <w:szCs w:val="28"/>
        </w:rPr>
        <w:lastRenderedPageBreak/>
        <w:t>Applicants for delegate selection are provided with a copy of these guidelines along with the application. Pl</w:t>
      </w:r>
      <w:r>
        <w:rPr>
          <w:sz w:val="28"/>
          <w:szCs w:val="28"/>
        </w:rPr>
        <w:t xml:space="preserve">ease return this application by </w:t>
      </w:r>
      <w:r>
        <w:rPr>
          <w:b/>
          <w:sz w:val="28"/>
          <w:szCs w:val="28"/>
        </w:rPr>
        <w:t>April 1</w:t>
      </w:r>
      <w:r>
        <w:rPr>
          <w:sz w:val="28"/>
          <w:szCs w:val="28"/>
        </w:rPr>
        <w:t xml:space="preserve"> for </w:t>
      </w:r>
      <w:proofErr w:type="gramStart"/>
      <w:r>
        <w:rPr>
          <w:sz w:val="28"/>
          <w:szCs w:val="28"/>
        </w:rPr>
        <w:t>first priority</w:t>
      </w:r>
      <w:proofErr w:type="gramEnd"/>
      <w:r>
        <w:rPr>
          <w:sz w:val="28"/>
          <w:szCs w:val="28"/>
        </w:rPr>
        <w:t xml:space="preserve"> selection to president@uuschenectady.org. </w:t>
      </w:r>
    </w:p>
    <w:p w14:paraId="189E939F" w14:textId="77777777" w:rsidR="00BF0416" w:rsidRDefault="00BF0416">
      <w:pPr>
        <w:jc w:val="center"/>
      </w:pPr>
    </w:p>
    <w:p w14:paraId="16920073" w14:textId="77777777" w:rsidR="00BF0416" w:rsidRDefault="00DE6BD5">
      <w:pPr>
        <w:jc w:val="center"/>
        <w:rPr>
          <w:u w:val="single"/>
        </w:rPr>
      </w:pPr>
      <w:r>
        <w:rPr>
          <w:u w:val="single"/>
        </w:rPr>
        <w:t>Application to be an UUSS delegate for General Assembly</w:t>
      </w:r>
    </w:p>
    <w:p w14:paraId="7A27EC67" w14:textId="77777777" w:rsidR="00BF0416" w:rsidRDefault="00DE6BD5">
      <w:r>
        <w:t xml:space="preserve">Being an UUSS delegate to General Assembly comes with important responsibility. You are required </w:t>
      </w:r>
      <w:r>
        <w:t>to attend the Plenary/Business Sessions of the assembly and vote on behalf of UUSS on items of importance to the whole denomination. GA often involves several hours each day of the assembly. Please see the guidelines above for more info.</w:t>
      </w:r>
    </w:p>
    <w:p w14:paraId="68A52733" w14:textId="77777777" w:rsidR="00BF0416" w:rsidRDefault="00BF0416"/>
    <w:p w14:paraId="22DDAC11" w14:textId="77777777" w:rsidR="00BF0416" w:rsidRDefault="00DE6BD5">
      <w:r>
        <w:t>Being a delegate is also expensive. If you are selected to represent UUSS as a delegate, you can apply for up to half of the registration cost to be reimbursed to you. You will need to arrange to pay for your travel, lodging, meals, and the remainder of re</w:t>
      </w:r>
      <w:r>
        <w:t xml:space="preserve">gistration. Sometimes folks want to do a </w:t>
      </w:r>
      <w:proofErr w:type="gramStart"/>
      <w:r>
        <w:t>fundraiser</w:t>
      </w:r>
      <w:proofErr w:type="gramEnd"/>
      <w:r>
        <w:t xml:space="preserve"> and this is a good idea that needs a formal proposal presented to the ministers, as they are the fundraising coordinators of the congregation. Proposal forms can be found on the bulletin board. </w:t>
      </w:r>
    </w:p>
    <w:p w14:paraId="2D1EC82B" w14:textId="77777777" w:rsidR="00BF0416" w:rsidRDefault="00BF0416">
      <w:pPr>
        <w:jc w:val="center"/>
        <w:rPr>
          <w:u w:val="single"/>
        </w:rPr>
      </w:pPr>
    </w:p>
    <w:tbl>
      <w:tblPr>
        <w:tblStyle w:val="a"/>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9"/>
        <w:gridCol w:w="4849"/>
      </w:tblGrid>
      <w:tr w:rsidR="00BF0416" w14:paraId="5FCEAFB9" w14:textId="77777777">
        <w:trPr>
          <w:trHeight w:val="385"/>
        </w:trPr>
        <w:tc>
          <w:tcPr>
            <w:tcW w:w="5489" w:type="dxa"/>
          </w:tcPr>
          <w:p w14:paraId="10F1D1BF" w14:textId="77777777" w:rsidR="00BF0416" w:rsidRDefault="00DE6BD5">
            <w:pPr>
              <w:rPr>
                <w:sz w:val="32"/>
                <w:szCs w:val="32"/>
              </w:rPr>
            </w:pPr>
            <w:r>
              <w:rPr>
                <w:sz w:val="32"/>
                <w:szCs w:val="32"/>
              </w:rPr>
              <w:t>N</w:t>
            </w:r>
            <w:r>
              <w:rPr>
                <w:sz w:val="28"/>
                <w:szCs w:val="28"/>
              </w:rPr>
              <w:t>ame</w:t>
            </w:r>
          </w:p>
        </w:tc>
        <w:tc>
          <w:tcPr>
            <w:tcW w:w="4849" w:type="dxa"/>
          </w:tcPr>
          <w:p w14:paraId="280841BD" w14:textId="77777777" w:rsidR="00BF0416" w:rsidRDefault="00DE6BD5">
            <w:pPr>
              <w:rPr>
                <w:sz w:val="32"/>
                <w:szCs w:val="32"/>
              </w:rPr>
            </w:pPr>
            <w:r>
              <w:rPr>
                <w:sz w:val="32"/>
                <w:szCs w:val="32"/>
              </w:rPr>
              <w:t>Tod</w:t>
            </w:r>
            <w:r>
              <w:rPr>
                <w:sz w:val="32"/>
                <w:szCs w:val="32"/>
              </w:rPr>
              <w:t>ay’s Date</w:t>
            </w:r>
          </w:p>
        </w:tc>
      </w:tr>
      <w:tr w:rsidR="00BF0416" w14:paraId="68976559" w14:textId="77777777">
        <w:trPr>
          <w:trHeight w:val="385"/>
        </w:trPr>
        <w:tc>
          <w:tcPr>
            <w:tcW w:w="5489" w:type="dxa"/>
          </w:tcPr>
          <w:p w14:paraId="173831AA" w14:textId="77777777" w:rsidR="00BF0416" w:rsidRDefault="00DE6BD5">
            <w:pPr>
              <w:rPr>
                <w:sz w:val="32"/>
                <w:szCs w:val="32"/>
              </w:rPr>
            </w:pPr>
            <w:r>
              <w:rPr>
                <w:sz w:val="32"/>
                <w:szCs w:val="32"/>
              </w:rPr>
              <w:t>A</w:t>
            </w:r>
            <w:r>
              <w:rPr>
                <w:sz w:val="28"/>
                <w:szCs w:val="28"/>
              </w:rPr>
              <w:t>ddress</w:t>
            </w:r>
          </w:p>
        </w:tc>
        <w:tc>
          <w:tcPr>
            <w:tcW w:w="4849" w:type="dxa"/>
          </w:tcPr>
          <w:p w14:paraId="61D5F7FC" w14:textId="77777777" w:rsidR="00BF0416" w:rsidRDefault="00DE6BD5">
            <w:pPr>
              <w:rPr>
                <w:sz w:val="32"/>
                <w:szCs w:val="32"/>
              </w:rPr>
            </w:pPr>
            <w:r>
              <w:rPr>
                <w:sz w:val="32"/>
                <w:szCs w:val="32"/>
              </w:rPr>
              <w:t>Email</w:t>
            </w:r>
          </w:p>
        </w:tc>
      </w:tr>
      <w:tr w:rsidR="00BF0416" w14:paraId="565A809C" w14:textId="77777777">
        <w:trPr>
          <w:trHeight w:val="385"/>
        </w:trPr>
        <w:tc>
          <w:tcPr>
            <w:tcW w:w="5489" w:type="dxa"/>
          </w:tcPr>
          <w:p w14:paraId="1317E944" w14:textId="77777777" w:rsidR="00BF0416" w:rsidRDefault="00DE6BD5">
            <w:pPr>
              <w:rPr>
                <w:sz w:val="32"/>
                <w:szCs w:val="32"/>
              </w:rPr>
            </w:pPr>
            <w:r>
              <w:rPr>
                <w:sz w:val="32"/>
                <w:szCs w:val="32"/>
              </w:rPr>
              <w:t>Phone</w:t>
            </w:r>
          </w:p>
        </w:tc>
        <w:tc>
          <w:tcPr>
            <w:tcW w:w="4849" w:type="dxa"/>
          </w:tcPr>
          <w:p w14:paraId="175C98B1" w14:textId="77777777" w:rsidR="00BF0416" w:rsidRDefault="00DE6BD5">
            <w:pPr>
              <w:rPr>
                <w:sz w:val="32"/>
                <w:szCs w:val="32"/>
              </w:rPr>
            </w:pPr>
            <w:r>
              <w:rPr>
                <w:sz w:val="32"/>
                <w:szCs w:val="32"/>
              </w:rPr>
              <w:t>UUSS Member since:</w:t>
            </w:r>
          </w:p>
        </w:tc>
      </w:tr>
      <w:tr w:rsidR="00BF0416" w14:paraId="79C6B378" w14:textId="77777777">
        <w:trPr>
          <w:trHeight w:val="350"/>
        </w:trPr>
        <w:tc>
          <w:tcPr>
            <w:tcW w:w="10338" w:type="dxa"/>
            <w:gridSpan w:val="2"/>
          </w:tcPr>
          <w:p w14:paraId="6904D75B" w14:textId="77777777" w:rsidR="00BF0416" w:rsidRDefault="00DE6BD5">
            <w:pPr>
              <w:rPr>
                <w:sz w:val="28"/>
                <w:szCs w:val="28"/>
              </w:rPr>
            </w:pPr>
            <w:r>
              <w:rPr>
                <w:sz w:val="28"/>
                <w:szCs w:val="28"/>
              </w:rPr>
              <w:t>I wish to represent UUSS at GA June 24-28 in Providence, RI as a delegate: Yes or No</w:t>
            </w:r>
          </w:p>
        </w:tc>
      </w:tr>
      <w:tr w:rsidR="00BF0416" w14:paraId="68B8D65F" w14:textId="77777777">
        <w:trPr>
          <w:trHeight w:val="350"/>
        </w:trPr>
        <w:tc>
          <w:tcPr>
            <w:tcW w:w="10338" w:type="dxa"/>
            <w:gridSpan w:val="2"/>
          </w:tcPr>
          <w:p w14:paraId="56DFF4A2" w14:textId="77777777" w:rsidR="00BF0416" w:rsidRDefault="00DE6BD5">
            <w:pPr>
              <w:rPr>
                <w:sz w:val="28"/>
                <w:szCs w:val="28"/>
              </w:rPr>
            </w:pPr>
            <w:r>
              <w:rPr>
                <w:sz w:val="28"/>
                <w:szCs w:val="28"/>
              </w:rPr>
              <w:t>If selected to be a delegate, do you need to have ½ of registration reimbursed? Y or N</w:t>
            </w:r>
          </w:p>
        </w:tc>
      </w:tr>
    </w:tbl>
    <w:p w14:paraId="1604ED74" w14:textId="77777777" w:rsidR="00BF0416" w:rsidRDefault="00BF0416"/>
    <w:p w14:paraId="5616470B" w14:textId="77777777" w:rsidR="00BF0416" w:rsidRDefault="00DE6BD5">
      <w:r>
        <w:t>Areas of participation at UUSS in the past 2 years:</w:t>
      </w:r>
    </w:p>
    <w:p w14:paraId="2FB04AE9" w14:textId="77777777" w:rsidR="00BF0416" w:rsidRDefault="00BF0416"/>
    <w:p w14:paraId="1936A54A" w14:textId="77777777" w:rsidR="00BF0416" w:rsidRDefault="00BF0416"/>
    <w:p w14:paraId="606FB6C9" w14:textId="77777777" w:rsidR="00BF0416" w:rsidRDefault="00BF0416"/>
    <w:p w14:paraId="38C431FC" w14:textId="77777777" w:rsidR="00BF0416" w:rsidRDefault="00BF0416"/>
    <w:p w14:paraId="59BE58C7" w14:textId="77777777" w:rsidR="00BF0416" w:rsidRDefault="00BF0416"/>
    <w:p w14:paraId="7660A806" w14:textId="77777777" w:rsidR="00BF0416" w:rsidRDefault="00DE6BD5">
      <w:r>
        <w:t>Areas of participation in the Central East Region and/or Unitarian Universalist Association in the past 3 year</w:t>
      </w:r>
      <w:r>
        <w:t>s, including prior delegate experience:</w:t>
      </w:r>
    </w:p>
    <w:p w14:paraId="751AF74C" w14:textId="77777777" w:rsidR="00BF0416" w:rsidRDefault="00BF0416"/>
    <w:p w14:paraId="268E0809" w14:textId="77777777" w:rsidR="00BF0416" w:rsidRDefault="00BF0416"/>
    <w:p w14:paraId="31D70AA0" w14:textId="77777777" w:rsidR="00BF0416" w:rsidRDefault="00BF0416"/>
    <w:p w14:paraId="21BF6F4C" w14:textId="77777777" w:rsidR="00BF0416" w:rsidRDefault="00DE6BD5">
      <w:r>
        <w:t>Please give a brief statement of why you would like to represent UUSS:</w:t>
      </w:r>
    </w:p>
    <w:p w14:paraId="481D81EA" w14:textId="77777777" w:rsidR="00BF0416" w:rsidRDefault="00BF0416"/>
    <w:p w14:paraId="2F0DB68A" w14:textId="77777777" w:rsidR="00BF0416" w:rsidRDefault="00BF0416"/>
    <w:p w14:paraId="3C209F61" w14:textId="77777777" w:rsidR="00BF0416" w:rsidRDefault="00BF0416"/>
    <w:p w14:paraId="4A8F1E82" w14:textId="77777777" w:rsidR="00BF0416" w:rsidRDefault="00BF0416"/>
    <w:p w14:paraId="6F924BFF" w14:textId="77777777" w:rsidR="00BF0416" w:rsidRDefault="00BF0416"/>
    <w:p w14:paraId="5A7A6F9E" w14:textId="77777777" w:rsidR="00BF0416" w:rsidRDefault="00DE6BD5">
      <w:r>
        <w:t xml:space="preserve">By signing and submitting this application, you indicate an understanding of the responsibilities that go with this important leadership role. Thank you for being willing to serve our congregation, district, and denomination. </w:t>
      </w:r>
    </w:p>
    <w:p w14:paraId="2618F583" w14:textId="77777777" w:rsidR="00BF0416" w:rsidRDefault="00BF0416"/>
    <w:p w14:paraId="268F78C2" w14:textId="77777777" w:rsidR="00BF0416" w:rsidRDefault="00BF0416"/>
    <w:p w14:paraId="69187FF8" w14:textId="77777777" w:rsidR="00BF0416" w:rsidRDefault="00DE6BD5">
      <w:r>
        <w:t>_____________________________________________</w:t>
      </w:r>
      <w:r>
        <w:tab/>
        <w:t>________________________________</w:t>
      </w:r>
    </w:p>
    <w:p w14:paraId="6BF23099" w14:textId="77777777" w:rsidR="00BF0416" w:rsidRDefault="00DE6BD5">
      <w:r>
        <w:t>Applicant Signature</w:t>
      </w:r>
      <w:r>
        <w:tab/>
      </w:r>
      <w:r>
        <w:tab/>
      </w:r>
      <w:r>
        <w:tab/>
      </w:r>
      <w:r>
        <w:tab/>
      </w:r>
      <w:r>
        <w:tab/>
      </w:r>
      <w:r>
        <w:tab/>
        <w:t>Date</w:t>
      </w:r>
    </w:p>
    <w:sectPr w:rsidR="00BF0416">
      <w:pgSz w:w="12240" w:h="15840"/>
      <w:pgMar w:top="1008" w:right="1008" w:bottom="1008" w:left="1008" w:header="864"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1A36"/>
    <w:multiLevelType w:val="multilevel"/>
    <w:tmpl w:val="637E39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756938"/>
    <w:multiLevelType w:val="multilevel"/>
    <w:tmpl w:val="92B47C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FA785A"/>
    <w:multiLevelType w:val="multilevel"/>
    <w:tmpl w:val="B3B00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16"/>
    <w:rsid w:val="00BF0416"/>
    <w:rsid w:val="00D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ED80"/>
  <w15:docId w15:val="{17A6F339-BBA4-4EF4-9121-CAC0934A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Gardner</cp:lastModifiedBy>
  <cp:revision>2</cp:revision>
  <dcterms:created xsi:type="dcterms:W3CDTF">2020-02-20T03:33:00Z</dcterms:created>
  <dcterms:modified xsi:type="dcterms:W3CDTF">2020-02-20T03:33:00Z</dcterms:modified>
</cp:coreProperties>
</file>